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377F89" w14:paraId="213A775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C6DF4B5" w14:textId="77777777" w:rsidR="00377F89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1519128" w14:textId="77777777" w:rsidR="00377F89" w:rsidRDefault="00000000">
            <w:pPr>
              <w:spacing w:after="0" w:line="240" w:lineRule="auto"/>
            </w:pPr>
            <w:r>
              <w:t>46124</w:t>
            </w:r>
          </w:p>
        </w:tc>
      </w:tr>
      <w:tr w:rsidR="00377F89" w14:paraId="2D12788A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B01D75E" w14:textId="77777777" w:rsidR="00377F89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0B00DE8" w14:textId="77777777" w:rsidR="00377F89" w:rsidRDefault="00000000">
            <w:pPr>
              <w:spacing w:after="0" w:line="240" w:lineRule="auto"/>
            </w:pPr>
            <w:r>
              <w:t>DJEČJI VRTIĆ ZVIREK, STUBIČKE TOPLICE</w:t>
            </w:r>
          </w:p>
        </w:tc>
      </w:tr>
      <w:tr w:rsidR="00377F89" w14:paraId="7B604B8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8A71854" w14:textId="77777777" w:rsidR="00377F89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D5D3251" w14:textId="77777777" w:rsidR="00377F89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383E6EDB" w14:textId="77777777" w:rsidR="00377F89" w:rsidRDefault="00000000">
      <w:r>
        <w:br/>
      </w:r>
    </w:p>
    <w:p w14:paraId="4E2FA84A" w14:textId="77777777" w:rsidR="00377F89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15580BD5" w14:textId="77777777" w:rsidR="00377F89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DCAA1E6" w14:textId="77777777" w:rsidR="00377F89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1B1E540" w14:textId="77777777" w:rsidR="00377F89" w:rsidRDefault="00377F89"/>
    <w:p w14:paraId="70B482EB" w14:textId="77777777" w:rsidR="00377F8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80F53D3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3DE781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0FB991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4EC970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2BEC1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CCFB3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A8DADA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E081FD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633B6E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600D59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ED0739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3ABACC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1CFA95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617.462,55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C5D645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779.782,71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B9F6BC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126,3</w:t>
            </w:r>
          </w:p>
        </w:tc>
      </w:tr>
      <w:tr w:rsidR="00377F89" w14:paraId="561838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0732AA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2FAE61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17437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142590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615.646,45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F20ADF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840.581,60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97F17D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136,5</w:t>
            </w:r>
          </w:p>
        </w:tc>
      </w:tr>
      <w:tr w:rsidR="00377F89" w14:paraId="5080C3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3C7C82" w14:textId="77777777" w:rsidR="00377F89" w:rsidRDefault="00377F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818AA6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B0F338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6FA15B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8DFD32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60.798,89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373889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77F89" w14:paraId="2528BA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DE9603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2DE1B5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38B6E4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CD3660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ABC9EF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6E8D1F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77F89" w14:paraId="4DAEDD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764BC2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450C72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FB4962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3AF186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1.764,55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5048A5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FA6CD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38,0</w:t>
            </w:r>
          </w:p>
        </w:tc>
      </w:tr>
      <w:tr w:rsidR="00377F89" w14:paraId="528996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75D385" w14:textId="77777777" w:rsidR="00377F89" w:rsidRDefault="00377F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406DBB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BE85AA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1A7F6F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1.764,55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979367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FE943C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38,0</w:t>
            </w:r>
          </w:p>
        </w:tc>
      </w:tr>
      <w:tr w:rsidR="00377F89" w14:paraId="79B383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4CF797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C3110E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721E94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0BF219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539D38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C35C29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77F89" w14:paraId="000D22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C9F54F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D4D01C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40981D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18777E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ACBFEB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4B551D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77F89" w14:paraId="4B3473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0300A6" w14:textId="77777777" w:rsidR="00377F89" w:rsidRDefault="00377F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3CAC81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B2D44F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879D4F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AACBE5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5CF51F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77F89" w14:paraId="540047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3D6CF9" w14:textId="77777777" w:rsidR="00377F89" w:rsidRDefault="00377F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8A6BC3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519D6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CD2CA4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3659D4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61.468,88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211A72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29CE7842" w14:textId="77777777" w:rsidR="00377F89" w:rsidRDefault="00377F89">
      <w:pPr>
        <w:spacing w:after="0"/>
      </w:pPr>
    </w:p>
    <w:p w14:paraId="70E84315" w14:textId="77777777" w:rsidR="00377F89" w:rsidRDefault="00000000">
      <w:r>
        <w:t xml:space="preserve">Ostvareni manjak prihoda u iznosu 61.468,88 €, sadrži obveze za plaću za 12./2025. god. u 62.912,05 €, naknadu za nezapošljavanje osobe sa invaliditetom u iznosu 194,00 € i materijalne rashode u iznosu 4.483,90 €. Prihodi za isplatu plaća i materijalne rashode bit će plaćeni početkom siječnja iz izvora općih prihoda i primitaka i prihoda za posebne namjene. Zbog ulaska u lokalnu riznicu Vrtić je zatvorio svoj žiro račun na dan 22.12.2025. god. U vrtiću je na dan 31.12.2025. godine bio zaposlen 31 radnik. Uslugu redovitog programa vrtića </w:t>
      </w:r>
      <w:r>
        <w:lastRenderedPageBreak/>
        <w:t xml:space="preserve">na dan 31.12.2025. godine koristilo je 132-ero djece. U vrtiću su se uz redoviti program koji se provodio u sedam odgojno-obrazovnih skupina,  provodili i kraći programi - program </w:t>
      </w:r>
      <w:proofErr w:type="spellStart"/>
      <w:r>
        <w:t>predškole</w:t>
      </w:r>
      <w:proofErr w:type="spellEnd"/>
      <w:r>
        <w:t xml:space="preserve"> i program engleskog jezika.</w:t>
      </w:r>
    </w:p>
    <w:p w14:paraId="196264EF" w14:textId="77777777" w:rsidR="00377F89" w:rsidRDefault="00000000">
      <w:r>
        <w:br/>
      </w:r>
    </w:p>
    <w:p w14:paraId="6EC6D24E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64662A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EDDFD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17233B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AF4CA0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1B66D3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4782E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35A25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10E815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807555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221E16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E91485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C52D0D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34.126,34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5E1395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29.591,60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21F605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86,7</w:t>
            </w:r>
          </w:p>
        </w:tc>
      </w:tr>
    </w:tbl>
    <w:p w14:paraId="328146D3" w14:textId="77777777" w:rsidR="00377F89" w:rsidRDefault="00377F89">
      <w:pPr>
        <w:spacing w:after="0"/>
      </w:pPr>
    </w:p>
    <w:p w14:paraId="2486E093" w14:textId="77777777" w:rsidR="00377F89" w:rsidRDefault="00000000">
      <w:r>
        <w:t xml:space="preserve">Prihod je ostvaren sufinanciranjem smještaja djece iz drugih gradova i općina u iznosu od 27.515,50 € i prihoda od MZOM-ih u iznosu 2.076,10 € za djecu sa teškoćama integriranu u redoviti program vrtića i za djecu u kraćem programu </w:t>
      </w:r>
      <w:proofErr w:type="spellStart"/>
      <w:r>
        <w:t>predškole</w:t>
      </w:r>
      <w:proofErr w:type="spellEnd"/>
      <w:r>
        <w:t>.  U odnosu na prethodno izvještajno razdoblje smanjenje je prihoda  iz razloga manjeg broja ciklusa uplata od MZOM-ih i manjeg broja djece korisnika sa drugih područja gradova i općina.</w:t>
      </w:r>
    </w:p>
    <w:p w14:paraId="65622BA9" w14:textId="77777777" w:rsidR="00377F89" w:rsidRDefault="00377F89"/>
    <w:p w14:paraId="0231DE72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52CFDC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2F6C0B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50B76C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99510D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716A6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C973F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034DE4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245BA8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5E132F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129ECF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32F88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23676C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2.548,35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436D2E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5.430,01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C05A79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213,1</w:t>
            </w:r>
          </w:p>
        </w:tc>
      </w:tr>
    </w:tbl>
    <w:p w14:paraId="6B698550" w14:textId="77777777" w:rsidR="00377F89" w:rsidRDefault="00377F89">
      <w:pPr>
        <w:spacing w:after="0"/>
      </w:pPr>
    </w:p>
    <w:p w14:paraId="4A2C5143" w14:textId="77777777" w:rsidR="00377F89" w:rsidRDefault="00000000">
      <w:r>
        <w:t>Povećanje prihoda u odnosu na prethodno izvještajno razdoblje je iz razloga što je vrtić od siječnja 2025. god. (</w:t>
      </w:r>
      <w:proofErr w:type="spellStart"/>
      <w:r>
        <w:t>ped</w:t>
      </w:r>
      <w:proofErr w:type="spellEnd"/>
      <w:r>
        <w:t>. god. 2024./2025.) i od listopada 2025. god. (</w:t>
      </w:r>
      <w:proofErr w:type="spellStart"/>
      <w:r>
        <w:t>ped</w:t>
      </w:r>
      <w:proofErr w:type="spellEnd"/>
      <w:r>
        <w:t xml:space="preserve">. god. 2025./2026.) provodio kraći program engleskog jezika u organizaciji vrtića koji se u prethodnom izvještajnom razdoblju nije provodio u organizaciji vrtića. Program se provodio za 21-no dijete u 2 grupe u </w:t>
      </w:r>
      <w:proofErr w:type="spellStart"/>
      <w:r>
        <w:t>ped</w:t>
      </w:r>
      <w:proofErr w:type="spellEnd"/>
      <w:r>
        <w:t xml:space="preserve">. god. 2024./2025., a u </w:t>
      </w:r>
      <w:proofErr w:type="spellStart"/>
      <w:r>
        <w:t>ped</w:t>
      </w:r>
      <w:proofErr w:type="spellEnd"/>
      <w:r>
        <w:t>. god. 2025./2026. god. za 27-ero djece u 2 grupe.</w:t>
      </w:r>
    </w:p>
    <w:p w14:paraId="21365347" w14:textId="77777777" w:rsidR="00377F89" w:rsidRDefault="00377F89"/>
    <w:p w14:paraId="3C259FC3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1AD9C4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ED4EF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B872D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DA595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B635F9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15A10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28F208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123A19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5BA573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E70860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393A08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741D53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233,94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95B984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227,70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FAD7EA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97,3</w:t>
            </w:r>
          </w:p>
        </w:tc>
      </w:tr>
    </w:tbl>
    <w:p w14:paraId="59F0459F" w14:textId="77777777" w:rsidR="00377F89" w:rsidRDefault="00377F89">
      <w:pPr>
        <w:spacing w:after="0"/>
      </w:pPr>
    </w:p>
    <w:p w14:paraId="71ABB89B" w14:textId="77777777" w:rsidR="00377F89" w:rsidRDefault="00000000">
      <w:r>
        <w:lastRenderedPageBreak/>
        <w:t xml:space="preserve">Prihodi su ostvareni sudjelovanjem na tradicionalnim Uskrsnim izložbama održanim u vijećnici Općine Toplice i  kulturnim manifestaciji </w:t>
      </w:r>
      <w:proofErr w:type="spellStart"/>
      <w:r>
        <w:t>Došel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Vuzem</w:t>
      </w:r>
      <w:proofErr w:type="spellEnd"/>
      <w:r>
        <w:t xml:space="preserve"> u Stubičkim Toplicama, te manifestacijama vezanim uz Advent i Božić u mjestu.</w:t>
      </w:r>
    </w:p>
    <w:p w14:paraId="63D5F5F6" w14:textId="77777777" w:rsidR="00377F89" w:rsidRDefault="00377F89"/>
    <w:p w14:paraId="2249CEB0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77B349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8AF422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C466AF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A43977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3D67AB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BED201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8B43C3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53855F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1EA11B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175D41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61554A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11C715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430.200,61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0F4A3F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595.522,38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A00FA7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138,4</w:t>
            </w:r>
          </w:p>
        </w:tc>
      </w:tr>
    </w:tbl>
    <w:p w14:paraId="3EAA7F7C" w14:textId="77777777" w:rsidR="00377F89" w:rsidRDefault="00377F89">
      <w:pPr>
        <w:spacing w:after="0"/>
      </w:pPr>
    </w:p>
    <w:p w14:paraId="2DE99C4D" w14:textId="77777777" w:rsidR="00377F89" w:rsidRDefault="00000000">
      <w:r>
        <w:t>Povećanje prihoda u odnosu na prethodno izvještajno razdoblje je zbog primjene nove ekonomske cijene vrtića koja iznosi 520,00 € i u primjeni je od srpnja 2024. god. , većeg broja polaznika vrtića sa područja Općine Stubičke Toplice, preuzimanja obveze plaćanja računa za travanj roditeljima korisnika sa područja Općine Stubičke Toplice. Iznos od 298.653,54 € obuhvaća prihode iz izvora opći prihodi i primici u iznosu 565.572,38 € i prihode u iznosu 29.950,00 € za Fiskalnu održivost vrtića.</w:t>
      </w:r>
    </w:p>
    <w:p w14:paraId="761E1128" w14:textId="77777777" w:rsidR="00377F89" w:rsidRDefault="00377F89"/>
    <w:p w14:paraId="7A852DE7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44406DB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3EF937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BAE64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8DEC07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A476C6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D668B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03B4EB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503327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BDF738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C21534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B46174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0B78D5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423.514,34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27471D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581.541,64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E0052A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137,3</w:t>
            </w:r>
          </w:p>
        </w:tc>
      </w:tr>
    </w:tbl>
    <w:p w14:paraId="556FDA40" w14:textId="77777777" w:rsidR="00377F89" w:rsidRDefault="00377F89">
      <w:pPr>
        <w:spacing w:after="0"/>
      </w:pPr>
    </w:p>
    <w:p w14:paraId="3F149FDE" w14:textId="77777777" w:rsidR="00377F89" w:rsidRDefault="00000000">
      <w:r>
        <w:t xml:space="preserve">U vrtiću je zaposlen 31 radnik. Vrtić uz matični objekt provodi rad i u područnom objektu u Strmcu Stubičkom od rujna 2024. god. gdje su zaposlene 2 odgojiteljice i pomoćnik za djecu s teškoćama. Primjenom Odluke o visini osnovice za obračun plaće u javim službama u 2025. god., provođenjem kraćeg programa engleskog jezika u organizaciji vrtića, korištenja dopusta trudne radnice, zapošljavanja zdravstvenog voditelja i pomoćnika za djecu s teškoćama u razvoju i </w:t>
      </w:r>
      <w:proofErr w:type="spellStart"/>
      <w:r>
        <w:t>zapošaljavanja</w:t>
      </w:r>
      <w:proofErr w:type="spellEnd"/>
      <w:r>
        <w:t xml:space="preserve"> kadra za područni objekt došlo je do povećanja rashoda u odnosu na prethodno izvještajno  razdoblje.</w:t>
      </w:r>
    </w:p>
    <w:p w14:paraId="1545E097" w14:textId="77777777" w:rsidR="00377F89" w:rsidRDefault="00377F89"/>
    <w:p w14:paraId="34C5CBA3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04E8FA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1EA55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7889B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09851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05ED9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D39BC1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AE466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605F24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D01B4D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B440F9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2D6ECB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002F86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16.989,08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2BEFFD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52.661,24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A27B40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310,0</w:t>
            </w:r>
          </w:p>
        </w:tc>
      </w:tr>
    </w:tbl>
    <w:p w14:paraId="3D16DBC0" w14:textId="77777777" w:rsidR="00377F89" w:rsidRDefault="00377F89">
      <w:pPr>
        <w:spacing w:after="0"/>
      </w:pPr>
    </w:p>
    <w:p w14:paraId="30F932F0" w14:textId="77777777" w:rsidR="00377F89" w:rsidRDefault="00000000">
      <w:r>
        <w:lastRenderedPageBreak/>
        <w:t>Do povećanja je došlo zbog isplata novčanih paušalnih naknada za podmirivanje troškova prehrane radnicima koja se isplaćuje od siječnja 2025. god., isplate jubilarnih nagrada radnicima za navršenih 10. i 15. god. rada, naknade za smrtni slučaj.</w:t>
      </w:r>
    </w:p>
    <w:p w14:paraId="6323E106" w14:textId="77777777" w:rsidR="00377F89" w:rsidRDefault="00377F89"/>
    <w:p w14:paraId="727C9A17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4CC995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304850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52E487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15E31D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6A1BC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6766BD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DD3868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35E24C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84666F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5A9A6D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E302DD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F1CC1F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68.718,43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30BA6C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89.876,61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6C9022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130,8</w:t>
            </w:r>
          </w:p>
        </w:tc>
      </w:tr>
    </w:tbl>
    <w:p w14:paraId="459BF1C1" w14:textId="77777777" w:rsidR="00377F89" w:rsidRDefault="00377F89">
      <w:pPr>
        <w:spacing w:after="0"/>
      </w:pPr>
    </w:p>
    <w:p w14:paraId="0A965D5F" w14:textId="77777777" w:rsidR="00377F89" w:rsidRDefault="00000000">
      <w:r>
        <w:t>U skladu sa povećanjem plaće došlo je do povećanja i doprinosa na plaće.</w:t>
      </w:r>
    </w:p>
    <w:p w14:paraId="4588BA56" w14:textId="77777777" w:rsidR="00377F89" w:rsidRDefault="00377F89"/>
    <w:p w14:paraId="29615141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2E99BC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77068E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32432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044E4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EFB78B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12BBB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795C7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4BE57CB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D00082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B0677F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7F5F09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6DA554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23.879,79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6C3ED1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28.701,02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B28D5A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120,2</w:t>
            </w:r>
          </w:p>
        </w:tc>
      </w:tr>
    </w:tbl>
    <w:p w14:paraId="3DEECCE7" w14:textId="77777777" w:rsidR="00377F89" w:rsidRDefault="00377F89">
      <w:pPr>
        <w:spacing w:after="0"/>
      </w:pPr>
    </w:p>
    <w:p w14:paraId="0D3791E3" w14:textId="77777777" w:rsidR="00377F89" w:rsidRDefault="00000000">
      <w:r>
        <w:t xml:space="preserve">Otvaranjem područnog objekta i zapošljavanjem osoba u matičnom i područnom objektu došlo je do povećanja na naknadama za prijevoz na posao i s posla i na isplatama za </w:t>
      </w:r>
      <w:proofErr w:type="spellStart"/>
      <w:r>
        <w:t>loco</w:t>
      </w:r>
      <w:proofErr w:type="spellEnd"/>
      <w:r>
        <w:t xml:space="preserve"> vožnju, koja se u prethodnom izvještajnom razdoblju nije isplaćivala.</w:t>
      </w:r>
    </w:p>
    <w:p w14:paraId="27E46E62" w14:textId="77777777" w:rsidR="00377F89" w:rsidRDefault="00377F89"/>
    <w:p w14:paraId="016B72EF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77D125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4D953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B1F5DC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31BA73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CA8E7A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8C575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C07B9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77D93A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97173B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862F38D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2615C8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1E5DEA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05C60E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841,50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8BDE3B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145,1</w:t>
            </w:r>
          </w:p>
        </w:tc>
      </w:tr>
    </w:tbl>
    <w:p w14:paraId="63A33BE4" w14:textId="77777777" w:rsidR="00377F89" w:rsidRDefault="00377F89">
      <w:pPr>
        <w:spacing w:after="0"/>
      </w:pPr>
    </w:p>
    <w:p w14:paraId="083D8102" w14:textId="77777777" w:rsidR="00377F89" w:rsidRDefault="00000000">
      <w:r>
        <w:t>Do povećanja je došlo zbog obuke novozaposlenih radnika iz područja zaštite na radu i polaganja stručnog ispita domara za rukovatelja centralnim grijanjem.</w:t>
      </w:r>
    </w:p>
    <w:p w14:paraId="3A8AE1C6" w14:textId="77777777" w:rsidR="00377F89" w:rsidRDefault="00377F89"/>
    <w:p w14:paraId="7D043DAC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3A7806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BEDA09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F4A23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BE366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9FB339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AB6327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07BA04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5CA6DC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925E5E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3B0A72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CB080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DBE65B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258,33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211251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1.897,26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C87E6D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734,4</w:t>
            </w:r>
          </w:p>
        </w:tc>
      </w:tr>
    </w:tbl>
    <w:p w14:paraId="086B262B" w14:textId="77777777" w:rsidR="00377F89" w:rsidRDefault="00377F89">
      <w:pPr>
        <w:spacing w:after="0"/>
      </w:pPr>
    </w:p>
    <w:p w14:paraId="11A40801" w14:textId="77777777" w:rsidR="00377F89" w:rsidRDefault="00000000">
      <w:r>
        <w:lastRenderedPageBreak/>
        <w:t xml:space="preserve">Do povećanja je došlo zbog isplate </w:t>
      </w:r>
      <w:proofErr w:type="spellStart"/>
      <w:r>
        <w:t>loco</w:t>
      </w:r>
      <w:proofErr w:type="spellEnd"/>
      <w:r>
        <w:t xml:space="preserve"> vožnje radnicima koja se u prethodnom izvještajnom razdoblju nije isplaćivala.</w:t>
      </w:r>
    </w:p>
    <w:p w14:paraId="5CD3D3AC" w14:textId="77777777" w:rsidR="00377F89" w:rsidRDefault="00377F89"/>
    <w:p w14:paraId="456C47FF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112E08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12EBA9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E78D0E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1B4A0D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F480DA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002AE0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799AA1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3023CE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1932D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47E363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EB3617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86E434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1.312,72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ED5C2F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1.817,73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F640E2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138,5</w:t>
            </w:r>
          </w:p>
        </w:tc>
      </w:tr>
    </w:tbl>
    <w:p w14:paraId="68B051FF" w14:textId="77777777" w:rsidR="00377F89" w:rsidRDefault="00377F89">
      <w:pPr>
        <w:spacing w:after="0"/>
      </w:pPr>
    </w:p>
    <w:p w14:paraId="4F4694C7" w14:textId="77777777" w:rsidR="00377F89" w:rsidRDefault="00000000">
      <w:r>
        <w:t>Do povećanja je došlo zbog popravka kartičnog sustava za ulaz u vrtić.</w:t>
      </w:r>
    </w:p>
    <w:p w14:paraId="61C67AC5" w14:textId="77777777" w:rsidR="00377F89" w:rsidRDefault="00377F89"/>
    <w:p w14:paraId="1660C7A9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77CD71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86E0C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02790F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AFEDB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FD933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C3180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3C947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34A6DD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78B0CA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22EDA7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040950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E646C2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1.211,48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3574B0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1.756,07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CA7994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145,0</w:t>
            </w:r>
          </w:p>
        </w:tc>
      </w:tr>
    </w:tbl>
    <w:p w14:paraId="007E4E4D" w14:textId="77777777" w:rsidR="00377F89" w:rsidRDefault="00377F89">
      <w:pPr>
        <w:spacing w:after="0"/>
      </w:pPr>
    </w:p>
    <w:p w14:paraId="088E9780" w14:textId="77777777" w:rsidR="00377F89" w:rsidRDefault="00000000">
      <w:r>
        <w:t>Do povećanja je došlo zbog povećanog broja zaposlenika i kupnje radne odjeće i obuće radnicima.</w:t>
      </w:r>
    </w:p>
    <w:p w14:paraId="6156AD77" w14:textId="77777777" w:rsidR="00377F89" w:rsidRDefault="00377F89"/>
    <w:p w14:paraId="55499AC3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1A474D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31BFC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1550A9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C4537D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C3B20F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92C682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659FE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6764A5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6F34A3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431ADF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6AA5B1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63587B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1.918,83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465715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4.562,28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875F6C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237,8</w:t>
            </w:r>
          </w:p>
        </w:tc>
      </w:tr>
    </w:tbl>
    <w:p w14:paraId="1B219241" w14:textId="77777777" w:rsidR="00377F89" w:rsidRDefault="00377F89">
      <w:pPr>
        <w:spacing w:after="0"/>
      </w:pPr>
    </w:p>
    <w:p w14:paraId="71F49875" w14:textId="77777777" w:rsidR="00377F89" w:rsidRDefault="00000000">
      <w:r>
        <w:t xml:space="preserve">Do povećanja je došlo zbog sanacija </w:t>
      </w:r>
      <w:proofErr w:type="spellStart"/>
      <w:r>
        <w:t>oploćenja</w:t>
      </w:r>
      <w:proofErr w:type="spellEnd"/>
      <w:r>
        <w:t xml:space="preserve"> kod ulaza vrtića.</w:t>
      </w:r>
    </w:p>
    <w:p w14:paraId="4F89C055" w14:textId="77777777" w:rsidR="00377F89" w:rsidRDefault="00377F89"/>
    <w:p w14:paraId="72A45238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454E10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F32A47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9AA0E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DA0C5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3D7C90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04F5E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1A5AF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42ED0E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EC3295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5D59D8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4C7388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F90DDD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3.549,14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958883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5.486,42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A2F064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154,6</w:t>
            </w:r>
          </w:p>
        </w:tc>
      </w:tr>
    </w:tbl>
    <w:p w14:paraId="1B48E354" w14:textId="77777777" w:rsidR="00377F89" w:rsidRDefault="00377F89">
      <w:pPr>
        <w:spacing w:after="0"/>
      </w:pPr>
    </w:p>
    <w:p w14:paraId="5645CFD3" w14:textId="77777777" w:rsidR="00377F89" w:rsidRDefault="00000000">
      <w:r>
        <w:t>Povećanje je  u odnosu na prethodno izvještajno razdoblje iz razloga novog obračuna odvoza selektivnog otpada (papira i plastike) koji je u primjeni od veljače 2025. god., a u prethodnom izvještajnom razdoblju nije bio u primjeni.</w:t>
      </w:r>
    </w:p>
    <w:p w14:paraId="4F42C857" w14:textId="77777777" w:rsidR="00377F89" w:rsidRDefault="00377F89"/>
    <w:p w14:paraId="500C80A7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0C2E86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078B6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13A321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5E7A1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73DFA3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72304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73023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71D3A1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7643B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CD16E3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F3A1DC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9552E2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4.452,87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9984DE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4.927,05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8AE72E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110,6</w:t>
            </w:r>
          </w:p>
        </w:tc>
      </w:tr>
    </w:tbl>
    <w:p w14:paraId="5EF44537" w14:textId="77777777" w:rsidR="00377F89" w:rsidRDefault="00377F89">
      <w:pPr>
        <w:spacing w:after="0"/>
      </w:pPr>
    </w:p>
    <w:p w14:paraId="5C102AEB" w14:textId="77777777" w:rsidR="00377F89" w:rsidRDefault="00000000">
      <w:r>
        <w:t>Povećanje se odnosi na premije osiguranja zaposlenih zbog većeg broja zaposlenih, reprezentaciju- svečanost povodom 15. god. rada vrtića,  te povećanje iznosa naknade za nezapošljavanje osoba sa invaliditetom za 2025. god.</w:t>
      </w:r>
    </w:p>
    <w:p w14:paraId="734B4E56" w14:textId="77777777" w:rsidR="00377F89" w:rsidRDefault="00377F89"/>
    <w:p w14:paraId="2B0938B2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41E410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0DD75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CC8E59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7DB2B0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CF948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3415DA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3705BE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5AD1CF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60C810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E7FA62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7D6301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4C22A9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392,66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DA8CA0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751,37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51D129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191,4</w:t>
            </w:r>
          </w:p>
        </w:tc>
      </w:tr>
    </w:tbl>
    <w:p w14:paraId="3E090E1D" w14:textId="77777777" w:rsidR="00377F89" w:rsidRDefault="00377F89">
      <w:pPr>
        <w:spacing w:after="0"/>
      </w:pPr>
    </w:p>
    <w:p w14:paraId="7C6F4107" w14:textId="77777777" w:rsidR="00377F89" w:rsidRDefault="00000000">
      <w:r>
        <w:t>Do povećanja je došlo zbog obilježavanja 15. god. rada vrtića.</w:t>
      </w:r>
    </w:p>
    <w:p w14:paraId="531EA938" w14:textId="77777777" w:rsidR="00377F89" w:rsidRDefault="00377F89"/>
    <w:p w14:paraId="5A4EB6F6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0D6964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DF19B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BA92EA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A2D90D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6D8A7C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668AD1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E8509E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2EB208E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53079D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57C822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A59FBB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EDD1E6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1.071,19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9A6641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1.329,15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51B5A3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124,1</w:t>
            </w:r>
          </w:p>
        </w:tc>
      </w:tr>
    </w:tbl>
    <w:p w14:paraId="7F0B7155" w14:textId="77777777" w:rsidR="00377F89" w:rsidRDefault="00377F89">
      <w:pPr>
        <w:spacing w:after="0"/>
      </w:pPr>
    </w:p>
    <w:p w14:paraId="7507C2A9" w14:textId="77777777" w:rsidR="00377F89" w:rsidRDefault="00000000">
      <w:r>
        <w:t>Do povećanja u odnosu na prethodno izvještajno razdoblje došlo je zbog  povećanja naknada bankarskih usluga i usluga platnog prometa Zagrebačke banke.</w:t>
      </w:r>
    </w:p>
    <w:p w14:paraId="45C3C61B" w14:textId="77777777" w:rsidR="00377F89" w:rsidRDefault="00377F89"/>
    <w:p w14:paraId="0293C544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41CDA9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0371CE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31DD34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FFDEB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BCD4C0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A7BF4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B20DF1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17B9A6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E3AA4A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0893C6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financijski rashodi (šifre 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1A0A4B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09A05C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1.071,19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59BD58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1.329,15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C19D3A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124,1</w:t>
            </w:r>
          </w:p>
        </w:tc>
      </w:tr>
    </w:tbl>
    <w:p w14:paraId="4826A3E4" w14:textId="77777777" w:rsidR="00377F89" w:rsidRDefault="00377F89">
      <w:pPr>
        <w:spacing w:after="0"/>
      </w:pPr>
    </w:p>
    <w:p w14:paraId="0D6A3740" w14:textId="77777777" w:rsidR="00377F89" w:rsidRDefault="00000000">
      <w:r>
        <w:t>Do povećanja u odnosu na prethodno izvještajno razdoblje došlo je zbog  povećanja naknada bankarskih usluga i usluga platnog prometa Zagrebačke banke.</w:t>
      </w:r>
    </w:p>
    <w:p w14:paraId="3ED6486C" w14:textId="77777777" w:rsidR="00377F89" w:rsidRDefault="00377F89"/>
    <w:p w14:paraId="3DA53D96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6E5BDF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881FB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DF2F89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F5AD6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C82D5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3FCF9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C9CE5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463DC2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8B919C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5DF67F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i pruženih usluga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C64466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3AC3DC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78C1B6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AC4773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266,7</w:t>
            </w:r>
          </w:p>
        </w:tc>
      </w:tr>
    </w:tbl>
    <w:p w14:paraId="4A5E32EE" w14:textId="77777777" w:rsidR="00377F89" w:rsidRDefault="00377F89">
      <w:pPr>
        <w:spacing w:after="0"/>
      </w:pPr>
    </w:p>
    <w:p w14:paraId="1AD4B0C6" w14:textId="77777777" w:rsidR="00377F89" w:rsidRDefault="00000000">
      <w:r>
        <w:t>Iznos od 240,00 € odnosi se na kraći program engleskog jezika</w:t>
      </w:r>
    </w:p>
    <w:p w14:paraId="6C8E6D60" w14:textId="77777777" w:rsidR="00377F89" w:rsidRDefault="00377F89"/>
    <w:p w14:paraId="2F06E6B9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010304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CE21F2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F9197B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5351FC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7D0344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335EC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687FFD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7DE4E5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C7B277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16728B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538DA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D2F4CA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1.764,55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05AAF2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7BDD47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38,0</w:t>
            </w:r>
          </w:p>
        </w:tc>
      </w:tr>
    </w:tbl>
    <w:p w14:paraId="51341217" w14:textId="77777777" w:rsidR="00377F89" w:rsidRDefault="00377F89">
      <w:pPr>
        <w:spacing w:after="0"/>
      </w:pPr>
    </w:p>
    <w:p w14:paraId="55A6EB9F" w14:textId="77777777" w:rsidR="00377F89" w:rsidRDefault="00000000">
      <w:r>
        <w:t>U 2025. god. nabavila se perilica rublja za potrebe vrtića.</w:t>
      </w:r>
    </w:p>
    <w:p w14:paraId="7FAA28D8" w14:textId="77777777" w:rsidR="00377F89" w:rsidRDefault="00377F89"/>
    <w:p w14:paraId="3DEDF0DD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234D79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E14A4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AC6EC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E2294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A14F3F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A08AB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DB475D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484B6D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4C3DD6" w14:textId="77777777" w:rsidR="00377F89" w:rsidRDefault="00377F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ED1D6B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8E9A9E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CE65E8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284C32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56.103,03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000EFB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0B3C74D" w14:textId="77777777" w:rsidR="00377F89" w:rsidRDefault="00377F89">
      <w:pPr>
        <w:spacing w:after="0"/>
      </w:pPr>
    </w:p>
    <w:p w14:paraId="5BF1909D" w14:textId="77777777" w:rsidR="00377F89" w:rsidRDefault="00000000">
      <w:r>
        <w:t>Ostvareni manjak prihoda poslovanja na dan 31.12., iznosi 61.468,88 € , sa prenesenim viškom poslovanja iz 2024. god u iznosu 5.365,85 € daje manjak prihoda i primitaka za pokriće u slijedećem razdoblju u iznosu 56.103,03 €.</w:t>
      </w:r>
    </w:p>
    <w:p w14:paraId="5D45C75A" w14:textId="77777777" w:rsidR="00377F89" w:rsidRDefault="00377F89"/>
    <w:p w14:paraId="58FDAC3F" w14:textId="77777777" w:rsidR="00377F89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16C5E3F3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415E50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C6ACCE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E03846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DB9C50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87C76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B74B6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D94CA7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6B4A5A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49C48E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064EE8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banci i blagajni (šifre 111+112 do 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0DF386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441BF7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12.006,29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F1CD16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55B695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E6DA274" w14:textId="77777777" w:rsidR="00377F89" w:rsidRDefault="00377F89">
      <w:pPr>
        <w:spacing w:after="0"/>
      </w:pPr>
    </w:p>
    <w:p w14:paraId="6EFE0E2F" w14:textId="77777777" w:rsidR="00377F89" w:rsidRDefault="00000000">
      <w:r>
        <w:t>Dječji vrtić  zatvorio je 22. 12. 2025. god. svoj žiro račun temeljem Odluke o uvođenju Riznice Općine Stubičke Toplice. Sredstva zatečena na žiro računu vrtića prebačena su na žiro račun Općine Stubičke Toplice te je iz toga razloga stanje 0,00 €.</w:t>
      </w:r>
    </w:p>
    <w:p w14:paraId="23731D4F" w14:textId="77777777" w:rsidR="00377F89" w:rsidRDefault="00377F89"/>
    <w:p w14:paraId="12381979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0162AA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35EC29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19305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21482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9BC6E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EB5E2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46490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472BBA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2FECD6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9DA927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>, od zaposlenih te za više plaćene poreze i ostalo (šifre 122 do 124 - 125 + 129)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6F398C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FF9DC7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54C70A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388,08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64AC1E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217,4</w:t>
            </w:r>
          </w:p>
        </w:tc>
      </w:tr>
    </w:tbl>
    <w:p w14:paraId="739C35B9" w14:textId="77777777" w:rsidR="00377F89" w:rsidRDefault="00377F89">
      <w:pPr>
        <w:spacing w:after="0"/>
      </w:pPr>
    </w:p>
    <w:p w14:paraId="4AC5EEA5" w14:textId="77777777" w:rsidR="00377F89" w:rsidRDefault="00000000">
      <w:r>
        <w:t>Do povećanja je došlo na potraživanjima za bolovanja na teret HZZO-a.</w:t>
      </w:r>
    </w:p>
    <w:p w14:paraId="26611446" w14:textId="77777777" w:rsidR="00377F89" w:rsidRDefault="00377F89"/>
    <w:p w14:paraId="75537D38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195503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F7CB9A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4A88F8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756A81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3E3F5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CCE2AF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20FB49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0263FD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7BBE52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4136E4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E3A045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884FEF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6F47A3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388,08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1BFA74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217,4</w:t>
            </w:r>
          </w:p>
        </w:tc>
      </w:tr>
    </w:tbl>
    <w:p w14:paraId="5100C44E" w14:textId="77777777" w:rsidR="00377F89" w:rsidRDefault="00377F89">
      <w:pPr>
        <w:spacing w:after="0"/>
      </w:pPr>
    </w:p>
    <w:p w14:paraId="2577D602" w14:textId="77777777" w:rsidR="00377F89" w:rsidRDefault="00000000">
      <w:r>
        <w:t>Iznos od 388,08 € odnosi se na potraživanja za naknade koje se refundiraju - bolovanja na teret HZZO za  11./2025. u iznosu 272,16 € i 12./2025. u iznosu 115, 92 €.</w:t>
      </w:r>
    </w:p>
    <w:p w14:paraId="0159C3E7" w14:textId="77777777" w:rsidR="00377F89" w:rsidRDefault="00377F89"/>
    <w:p w14:paraId="6BBD18BB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7D89FE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AB765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0A6DA4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CFF27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53516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82767F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089005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2D1461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EC3725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0C4202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iz inozemstva i od subjekata unutar općeg proračuna (šifre 1631 do 1638)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4D3013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3A3193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8CCB18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580068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1EBB0E1" w14:textId="77777777" w:rsidR="00377F89" w:rsidRDefault="00377F89">
      <w:pPr>
        <w:spacing w:after="0"/>
      </w:pPr>
    </w:p>
    <w:p w14:paraId="49ED6661" w14:textId="77777777" w:rsidR="00377F89" w:rsidRDefault="00000000">
      <w:r>
        <w:t>Gradovi i općine koji sufinanciraju smještaj djece u vrtiću koja nisu sa područja Općine Stubičkih Toplica podmirili su svoje obveze za 2025. god.</w:t>
      </w:r>
    </w:p>
    <w:p w14:paraId="337D6B63" w14:textId="77777777" w:rsidR="00377F89" w:rsidRDefault="00377F89"/>
    <w:p w14:paraId="6D8D7EC4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2B83E8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45222E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3D3E04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80EA3C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A6BDEA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D083BD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AB94F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76C677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854B3D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A47186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40003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A1673B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020AE4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68991A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266,7</w:t>
            </w:r>
          </w:p>
        </w:tc>
      </w:tr>
    </w:tbl>
    <w:p w14:paraId="36D7CA00" w14:textId="77777777" w:rsidR="00377F89" w:rsidRDefault="00377F89">
      <w:pPr>
        <w:spacing w:after="0"/>
      </w:pPr>
    </w:p>
    <w:p w14:paraId="0F6D4030" w14:textId="77777777" w:rsidR="00377F89" w:rsidRDefault="00000000">
      <w:r>
        <w:t>Potraživanje se odnosi na program engleskog jezika koji vrtić provodi u svojoj organizaciji.</w:t>
      </w:r>
    </w:p>
    <w:p w14:paraId="6D443146" w14:textId="77777777" w:rsidR="00377F89" w:rsidRDefault="00377F89"/>
    <w:p w14:paraId="6C234157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3606F5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8E8AA3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695593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4B161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5D34C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7C43B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FD90E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5FC174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F8D2BB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B934CA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2AEF97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365543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71CA46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11.312,12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69BE96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BA1534A" w14:textId="77777777" w:rsidR="00377F89" w:rsidRDefault="00377F89">
      <w:pPr>
        <w:spacing w:after="0"/>
      </w:pPr>
    </w:p>
    <w:p w14:paraId="17050059" w14:textId="77777777" w:rsidR="00377F89" w:rsidRDefault="00000000">
      <w:r>
        <w:t>Iznos od 11.312,12 € obuhvaća sredstva koja je vrtić zatvaranjem žiro računa vrtića zbog ulaska u lokalnu riznicu prenio na žiro račun nadležnog proračuna. Obuhvaća sredstva:</w:t>
      </w:r>
    </w:p>
    <w:p w14:paraId="35EB0E3B" w14:textId="77777777" w:rsidR="00377F89" w:rsidRDefault="00000000">
      <w:pPr>
        <w:pStyle w:val="Odlomakpopisa"/>
        <w:numPr>
          <w:ilvl w:val="0"/>
          <w:numId w:val="1"/>
        </w:numPr>
      </w:pPr>
      <w:r>
        <w:t>10.464,02 € sredstva koja su se prilikom zatvaranja žiro računa vrtića prebacila na žiro račun nadležnog proračuna</w:t>
      </w:r>
    </w:p>
    <w:p w14:paraId="158DB43E" w14:textId="77777777" w:rsidR="00377F89" w:rsidRDefault="00000000">
      <w:pPr>
        <w:pStyle w:val="Odlomakpopisa"/>
        <w:numPr>
          <w:ilvl w:val="0"/>
          <w:numId w:val="1"/>
        </w:numPr>
      </w:pPr>
      <w:r>
        <w:t>556,50 € sredstva MZOM za djecu s teškoćama integriranu u redovni program II. ciklus uplata</w:t>
      </w:r>
    </w:p>
    <w:p w14:paraId="78487AF2" w14:textId="77777777" w:rsidR="00377F89" w:rsidRDefault="00000000">
      <w:pPr>
        <w:pStyle w:val="Odlomakpopisa"/>
        <w:numPr>
          <w:ilvl w:val="0"/>
          <w:numId w:val="1"/>
        </w:numPr>
      </w:pPr>
      <w:r>
        <w:t xml:space="preserve">291,60 € sredstva MZOM za program </w:t>
      </w:r>
      <w:proofErr w:type="spellStart"/>
      <w:r>
        <w:t>predškole</w:t>
      </w:r>
      <w:proofErr w:type="spellEnd"/>
      <w:r>
        <w:t xml:space="preserve"> II. ciklus uplata</w:t>
      </w:r>
    </w:p>
    <w:p w14:paraId="0FA1A09C" w14:textId="77777777" w:rsidR="00377F89" w:rsidRDefault="00377F89"/>
    <w:p w14:paraId="469B3C8A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099ED5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E58FE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58E077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8070E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23650C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869B4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C1141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7B3090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84098D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6F3A5E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1F0150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8239C0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800,05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EE2C95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450,98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30FB97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56,4</w:t>
            </w:r>
          </w:p>
        </w:tc>
      </w:tr>
    </w:tbl>
    <w:p w14:paraId="11308E46" w14:textId="77777777" w:rsidR="00377F89" w:rsidRDefault="00377F89">
      <w:pPr>
        <w:spacing w:after="0"/>
      </w:pPr>
    </w:p>
    <w:p w14:paraId="0ECEE016" w14:textId="77777777" w:rsidR="00377F89" w:rsidRDefault="00000000">
      <w:r>
        <w:t>Ispravak potraživanja radio se po stopi od 100% u iznosu 349,07 €.</w:t>
      </w:r>
    </w:p>
    <w:p w14:paraId="31775880" w14:textId="77777777" w:rsidR="00377F89" w:rsidRDefault="00377F89"/>
    <w:p w14:paraId="4A8AFC4B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21A393B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FDA243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46B617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44A5A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6528CC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B0C9B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F3866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46861A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65F599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8BB192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27F059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3C7D05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47.284,62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94F7DD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F5CB53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1B46BAF" w14:textId="77777777" w:rsidR="00377F89" w:rsidRDefault="00377F89">
      <w:pPr>
        <w:spacing w:after="0"/>
      </w:pPr>
    </w:p>
    <w:p w14:paraId="2193ECB9" w14:textId="77777777" w:rsidR="00377F89" w:rsidRDefault="00000000">
      <w:r>
        <w:t>Člankom 233. novoga Pravilnika o proračunskom računovodstvu i računskom planu propisano je da se podskupina računa 193 Kontinuirani rashodi budućih razdoblja ukida te da se s danom 1. siječnja 2025. kontinuirani rashodi budućih razdoblja prenose na odgovarajuće račune razreda 3 Rashodi poslovanja, te je iz toga razloga iznos na dan 31.12.2025. god. 0,00 €.</w:t>
      </w:r>
    </w:p>
    <w:p w14:paraId="42ED2802" w14:textId="77777777" w:rsidR="00377F89" w:rsidRDefault="00377F89"/>
    <w:p w14:paraId="1F24B46A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1A17EE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9F842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25ED32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95C3F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4C8DD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3A6FF2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57074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271EEE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1DE9D9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A0F68F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1FA5CA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28080E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47.193,66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C9DA79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62.912,05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CF488C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133,3</w:t>
            </w:r>
          </w:p>
        </w:tc>
      </w:tr>
    </w:tbl>
    <w:p w14:paraId="68B4C903" w14:textId="77777777" w:rsidR="00377F89" w:rsidRDefault="00377F89">
      <w:pPr>
        <w:spacing w:after="0"/>
      </w:pPr>
    </w:p>
    <w:p w14:paraId="7A9058F8" w14:textId="77777777" w:rsidR="00377F89" w:rsidRDefault="00000000">
      <w:r>
        <w:t xml:space="preserve">Iznos od 62.912,05 € obuhvaća plaću za radnike vrtića za 12./2025., do povećanja je došlo primjenom nove osnovice za obračun plaća radnicima, zapošljavanja pomoćnika za djecu s teškoćama i </w:t>
      </w:r>
      <w:proofErr w:type="spellStart"/>
      <w:r>
        <w:t>zdravstevnog</w:t>
      </w:r>
      <w:proofErr w:type="spellEnd"/>
      <w:r>
        <w:t xml:space="preserve"> voditelja, te otvaranja Područnog objekta u Strmcu Stubičkom.</w:t>
      </w:r>
    </w:p>
    <w:p w14:paraId="0EB21CFB" w14:textId="77777777" w:rsidR="00377F89" w:rsidRDefault="00377F89"/>
    <w:p w14:paraId="620E7876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57AABA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30384F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ED08B0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3278D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0F702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D0D6B4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97C1B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3286BF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C47E08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23D092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ostale financijske rashode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055ED0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130903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4D7B74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85CFEF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66F086A" w14:textId="77777777" w:rsidR="00377F89" w:rsidRDefault="00377F89">
      <w:pPr>
        <w:spacing w:after="0"/>
      </w:pPr>
    </w:p>
    <w:p w14:paraId="1CA2D14E" w14:textId="77777777" w:rsidR="00377F89" w:rsidRDefault="00000000">
      <w:r>
        <w:t xml:space="preserve">Prilikom zatvaranja žiro računa vrtića 22.12.2025. god. podmirene su sve obveze za </w:t>
      </w:r>
      <w:proofErr w:type="spellStart"/>
      <w:r>
        <w:t>finacijske</w:t>
      </w:r>
      <w:proofErr w:type="spellEnd"/>
      <w:r>
        <w:t xml:space="preserve"> rashode i iz tog razloga iznos je 0,00 €.</w:t>
      </w:r>
    </w:p>
    <w:p w14:paraId="2D446E7C" w14:textId="77777777" w:rsidR="00377F89" w:rsidRDefault="00377F89"/>
    <w:p w14:paraId="354F5A06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02348F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3D5CE4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215FF6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B1EA2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30485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5129B9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BA7C04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693F67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659694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4E6E75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F03BF1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388AA8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5.365,85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2C1D7B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-56.103,03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73D858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-1045,6</w:t>
            </w:r>
          </w:p>
        </w:tc>
      </w:tr>
    </w:tbl>
    <w:p w14:paraId="4075A123" w14:textId="77777777" w:rsidR="00377F89" w:rsidRDefault="00377F89">
      <w:pPr>
        <w:spacing w:after="0"/>
      </w:pPr>
    </w:p>
    <w:p w14:paraId="7BB385AA" w14:textId="77777777" w:rsidR="00377F89" w:rsidRDefault="00000000">
      <w:r>
        <w:t xml:space="preserve">Ukidanjem kontinuiranih </w:t>
      </w:r>
      <w:proofErr w:type="spellStart"/>
      <w:r>
        <w:t>rahoda</w:t>
      </w:r>
      <w:proofErr w:type="spellEnd"/>
      <w:r>
        <w:t xml:space="preserve"> budućih razdoblja, prikazivanjem plaće za 12/2025 god. na strani rashoda nastaje manjak u iznosu 56.103,03 €.</w:t>
      </w:r>
    </w:p>
    <w:p w14:paraId="311BD5AD" w14:textId="77777777" w:rsidR="00377F89" w:rsidRDefault="00377F89"/>
    <w:p w14:paraId="13E11EB3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4F4EB0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636C21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8032F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DEE9B6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B8911C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A3962B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C4D5E6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70585A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C58260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275C90" w14:textId="77777777" w:rsidR="00377F89" w:rsidRDefault="00000000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pasiva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16E94A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0081CB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200.636,77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800E48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196.307,49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B0A937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97,8</w:t>
            </w:r>
          </w:p>
        </w:tc>
      </w:tr>
    </w:tbl>
    <w:p w14:paraId="088C3195" w14:textId="77777777" w:rsidR="00377F89" w:rsidRDefault="00377F89">
      <w:pPr>
        <w:spacing w:after="0"/>
      </w:pPr>
    </w:p>
    <w:p w14:paraId="0556E83D" w14:textId="77777777" w:rsidR="00377F89" w:rsidRDefault="00000000">
      <w:r>
        <w:t>Iznos 196.307,49 € odnosi se na osnovna sredstva i sitni inventar opreme Dječjeg vrtića ZVIREK u matičnom i Područnom objektu koji su u vlasništvu osnivača Općine Stubičke Toplice.</w:t>
      </w:r>
    </w:p>
    <w:p w14:paraId="72182E18" w14:textId="77777777" w:rsidR="00377F89" w:rsidRDefault="00377F89"/>
    <w:p w14:paraId="24AD48EE" w14:textId="77777777" w:rsidR="00377F89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14:paraId="26D38FD4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6BB464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4188CA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297FE0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BB40E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D74459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65B3D7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B13113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28068A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6DDD8D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D91382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Predškolsko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CE3F4A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5EDB4A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588.606,53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0F84D2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810.534,62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672515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137,7</w:t>
            </w:r>
          </w:p>
        </w:tc>
      </w:tr>
    </w:tbl>
    <w:p w14:paraId="1E039014" w14:textId="77777777" w:rsidR="00377F89" w:rsidRDefault="00377F89">
      <w:pPr>
        <w:spacing w:after="0"/>
      </w:pPr>
    </w:p>
    <w:p w14:paraId="09BB18B3" w14:textId="77777777" w:rsidR="00377F89" w:rsidRDefault="00000000">
      <w:r>
        <w:t>Do značajnijih povećanja rashoda došlo je na kontima rashoda za zaposlene i energiju. Iznos od 810.534,62 € obuhvaća rashode za:</w:t>
      </w:r>
    </w:p>
    <w:p w14:paraId="69AF3ECD" w14:textId="77777777" w:rsidR="00377F89" w:rsidRDefault="00000000">
      <w:r>
        <w:t>- 311 – plaće za zaposlene 581.541,64 €</w:t>
      </w:r>
    </w:p>
    <w:p w14:paraId="03092C06" w14:textId="77777777" w:rsidR="00377F89" w:rsidRDefault="00000000">
      <w:r>
        <w:t>- 312 – ostali rashodi za zaposlene 52.661,24 €</w:t>
      </w:r>
    </w:p>
    <w:p w14:paraId="11EA84BA" w14:textId="77777777" w:rsidR="00377F89" w:rsidRDefault="00000000">
      <w:r>
        <w:t>- 313 – doprinosi na plaće 89.876,61 €</w:t>
      </w:r>
    </w:p>
    <w:p w14:paraId="6CF27CEE" w14:textId="77777777" w:rsidR="00377F89" w:rsidRDefault="00000000">
      <w:r>
        <w:t>- 321 – naknade troškova zaposlenima 28.701,02 €</w:t>
      </w:r>
    </w:p>
    <w:p w14:paraId="2DAFB17F" w14:textId="77777777" w:rsidR="00377F89" w:rsidRDefault="00000000">
      <w:r>
        <w:t>- 322 – rashodi za materijal i energiju 25.686,20 €</w:t>
      </w:r>
    </w:p>
    <w:p w14:paraId="48391281" w14:textId="77777777" w:rsidR="00377F89" w:rsidRDefault="00000000">
      <w:r>
        <w:t>- 323 – rashodi za usluge 25.141,72 €</w:t>
      </w:r>
    </w:p>
    <w:p w14:paraId="5087AFA3" w14:textId="77777777" w:rsidR="00377F89" w:rsidRDefault="00000000">
      <w:r>
        <w:t>- 329 – ostali nespomenuti rashodi poslovanja 4.927,05 €</w:t>
      </w:r>
    </w:p>
    <w:p w14:paraId="0069D2B7" w14:textId="77777777" w:rsidR="00377F89" w:rsidRDefault="00000000">
      <w:r>
        <w:t>- 343 – ostali financijski rashodi 1.329,15 €</w:t>
      </w:r>
    </w:p>
    <w:p w14:paraId="76C5696E" w14:textId="77777777" w:rsidR="00377F89" w:rsidRDefault="00000000">
      <w:r>
        <w:t>- 422 – postrojenja i oprema 669,99 €</w:t>
      </w:r>
    </w:p>
    <w:p w14:paraId="0E6A8E96" w14:textId="77777777" w:rsidR="00377F89" w:rsidRDefault="00377F89"/>
    <w:p w14:paraId="28ECC877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377F89" w14:paraId="118250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D34B02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15409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19B9D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2B8E4F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FF2FFC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E0B4BB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76A44A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491F43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41314B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0CEFED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5D1D3C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28.804,47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373ADF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30.716,97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DA6012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106,6</w:t>
            </w:r>
          </w:p>
        </w:tc>
      </w:tr>
    </w:tbl>
    <w:p w14:paraId="17DC9098" w14:textId="77777777" w:rsidR="00377F89" w:rsidRDefault="00377F89">
      <w:pPr>
        <w:spacing w:after="0"/>
      </w:pPr>
    </w:p>
    <w:p w14:paraId="03A3C6CD" w14:textId="77777777" w:rsidR="00377F89" w:rsidRDefault="00000000">
      <w:r>
        <w:t>Iznos od 30.716,97 € odnosi se na namirnice za prehranu djece.</w:t>
      </w:r>
    </w:p>
    <w:p w14:paraId="3D0E6710" w14:textId="77777777" w:rsidR="00377F89" w:rsidRDefault="00377F89"/>
    <w:p w14:paraId="6C949A51" w14:textId="77777777" w:rsidR="00377F89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BF0F689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77F89" w14:paraId="49F274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2EA8D6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0FBCA9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56B99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D9C01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16C0E1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1182588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7A4FAC" w14:textId="77777777" w:rsidR="00377F89" w:rsidRDefault="00377F8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4F7051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94D6ED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06138C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28A657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08C30A7" w14:textId="77777777" w:rsidR="00377F89" w:rsidRDefault="00377F89">
      <w:pPr>
        <w:spacing w:after="0"/>
      </w:pPr>
    </w:p>
    <w:p w14:paraId="2D33542E" w14:textId="77777777" w:rsidR="00377F89" w:rsidRDefault="00000000">
      <w:r>
        <w:lastRenderedPageBreak/>
        <w:t>Dospjele obveze u iznosu 104,05 € odnose se na materijalne rashode. Prekoračenje je nastalo zbog kasnog zaprimanja računa i zatvaranja žiro računa vrtića 22.12.2025. god. zbog ulaska u lokalnu riznicu, te se plaćanje obveza nije moglo sprovesti. </w:t>
      </w:r>
    </w:p>
    <w:p w14:paraId="25313690" w14:textId="77777777" w:rsidR="00377F89" w:rsidRDefault="00377F89"/>
    <w:p w14:paraId="6C070196" w14:textId="77777777" w:rsidR="00377F89" w:rsidRDefault="00000000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377F89" w14:paraId="12DBC9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D4B813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68FFC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EEA3A4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08B667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A4F94" w14:textId="77777777" w:rsidR="00377F89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77F89" w14:paraId="2E8E9E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CEA43F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7FCFD0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5450FB" w14:textId="77777777" w:rsidR="00377F89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B36EAC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67.482,90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A98CE3" w14:textId="77777777" w:rsidR="00377F89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063A3FD" w14:textId="77777777" w:rsidR="00377F89" w:rsidRDefault="00377F89">
      <w:pPr>
        <w:spacing w:after="0"/>
      </w:pPr>
    </w:p>
    <w:p w14:paraId="7996F4AD" w14:textId="77777777" w:rsidR="00377F89" w:rsidRDefault="00000000">
      <w:r>
        <w:t>Nedospjele obveze na kraju izvještajnog razdoblja sastoje se od:</w:t>
      </w:r>
    </w:p>
    <w:p w14:paraId="2F3593E6" w14:textId="77777777" w:rsidR="00377F89" w:rsidRDefault="00000000">
      <w:r>
        <w:t>– obveze za zaposlene u iznosu 62.912,05 EUR- plaća za prosinac 2025. godine koja  će biti isplaćena u siječnju 2026. godine</w:t>
      </w:r>
    </w:p>
    <w:p w14:paraId="3577AC8E" w14:textId="77777777" w:rsidR="00377F89" w:rsidRDefault="00000000">
      <w:r>
        <w:t>– obveze za materijalne rashode 4.076,29 EUR s dospijećem plaćanja u siječnju 2026.</w:t>
      </w:r>
    </w:p>
    <w:p w14:paraId="4B23A0CC" w14:textId="77777777" w:rsidR="00377F89" w:rsidRDefault="00000000">
      <w:r>
        <w:t> – ostale tekuće obveze –iznos od 598,61 EUR pretplate roditelja prema računima za usluge vrtića i povrat uplaćenih sredstava od porezne uprave</w:t>
      </w:r>
    </w:p>
    <w:p w14:paraId="30DC8A73" w14:textId="77777777" w:rsidR="00377F89" w:rsidRDefault="00377F89"/>
    <w:sectPr w:rsidR="00377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2727F"/>
    <w:multiLevelType w:val="hybridMultilevel"/>
    <w:tmpl w:val="91E23678"/>
    <w:name w:val="disc"/>
    <w:lvl w:ilvl="0" w:tplc="2040C294">
      <w:start w:val="1"/>
      <w:numFmt w:val="bullet"/>
      <w:lvlText w:val="•"/>
      <w:lvlJc w:val="left"/>
      <w:pPr>
        <w:ind w:left="720" w:hanging="360"/>
      </w:pPr>
    </w:lvl>
    <w:lvl w:ilvl="1" w:tplc="30F0F288">
      <w:start w:val="1"/>
      <w:numFmt w:val="bullet"/>
      <w:lvlText w:val="•"/>
      <w:lvlJc w:val="left"/>
      <w:pPr>
        <w:ind w:left="1440" w:hanging="360"/>
      </w:pPr>
    </w:lvl>
    <w:lvl w:ilvl="2" w:tplc="D2FA65CA">
      <w:start w:val="1"/>
      <w:numFmt w:val="bullet"/>
      <w:lvlText w:val="•"/>
      <w:lvlJc w:val="left"/>
      <w:pPr>
        <w:ind w:left="2160" w:hanging="360"/>
      </w:pPr>
    </w:lvl>
    <w:lvl w:ilvl="3" w:tplc="7E34FAC4">
      <w:start w:val="1"/>
      <w:numFmt w:val="bullet"/>
      <w:lvlText w:val="•"/>
      <w:lvlJc w:val="left"/>
      <w:pPr>
        <w:ind w:left="2880" w:hanging="360"/>
      </w:pPr>
    </w:lvl>
    <w:lvl w:ilvl="4" w:tplc="E6CE2ED6">
      <w:start w:val="1"/>
      <w:numFmt w:val="bullet"/>
      <w:lvlText w:val="•"/>
      <w:lvlJc w:val="left"/>
      <w:pPr>
        <w:ind w:left="3600" w:hanging="360"/>
      </w:pPr>
    </w:lvl>
    <w:lvl w:ilvl="5" w:tplc="5204B236">
      <w:start w:val="1"/>
      <w:numFmt w:val="bullet"/>
      <w:lvlText w:val="•"/>
      <w:lvlJc w:val="left"/>
      <w:pPr>
        <w:ind w:left="4320" w:hanging="360"/>
      </w:pPr>
    </w:lvl>
    <w:lvl w:ilvl="6" w:tplc="78F48BF4">
      <w:start w:val="1"/>
      <w:numFmt w:val="bullet"/>
      <w:lvlText w:val="•"/>
      <w:lvlJc w:val="left"/>
      <w:pPr>
        <w:ind w:left="5040" w:hanging="360"/>
      </w:pPr>
    </w:lvl>
    <w:lvl w:ilvl="7" w:tplc="B3881FA2">
      <w:start w:val="1"/>
      <w:numFmt w:val="bullet"/>
      <w:lvlText w:val="•"/>
      <w:lvlJc w:val="left"/>
      <w:pPr>
        <w:ind w:left="5760" w:hanging="360"/>
      </w:pPr>
    </w:lvl>
    <w:lvl w:ilvl="8" w:tplc="D6A645B0">
      <w:start w:val="1"/>
      <w:numFmt w:val="bullet"/>
      <w:lvlText w:val="•"/>
      <w:lvlJc w:val="left"/>
      <w:pPr>
        <w:ind w:left="6480" w:hanging="360"/>
      </w:pPr>
    </w:lvl>
  </w:abstractNum>
  <w:num w:numId="1" w16cid:durableId="200982517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89"/>
    <w:rsid w:val="00377F89"/>
    <w:rsid w:val="00397D9E"/>
    <w:rsid w:val="0095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81B4"/>
  <w15:docId w15:val="{F7907142-A9F4-4D3D-8A2E-EB7E2D33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2760</Words>
  <Characters>15732</Characters>
  <Application>Microsoft Office Word</Application>
  <DocSecurity>0</DocSecurity>
  <Lines>131</Lines>
  <Paragraphs>36</Paragraphs>
  <ScaleCrop>false</ScaleCrop>
  <Company/>
  <LinksUpToDate>false</LinksUpToDate>
  <CharactersWithSpaces>18456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Računovodstvo</dc:creator>
  <cp:lastModifiedBy>Računovodstvo</cp:lastModifiedBy>
  <cp:revision>2</cp:revision>
  <dcterms:created xsi:type="dcterms:W3CDTF">2026-02-06T13:24:00Z</dcterms:created>
  <dcterms:modified xsi:type="dcterms:W3CDTF">2026-02-06T13:24:00Z</dcterms:modified>
</cp:coreProperties>
</file>